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20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инфекции, врожденные пороки развития вследствие синдрома врожденной краснухи, рак печени в результате заражения гепатитом B или смерть от кори.</w:t>
      </w:r>
    </w:p>
    <w:p w:rsidR="0090150F" w:rsidRPr="002C109F" w:rsidRDefault="0090150F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F20" w:rsidRPr="00D0209C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Миф  7.  Привитые дети более подвержены аллергии, аутоиммунным и респирато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ным заболеваниям</w:t>
      </w:r>
    </w:p>
    <w:p w:rsidR="00A33F20" w:rsidRPr="002C109F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ФАКТ: 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 учат иммунную систему реагировать на определенные антигены. Они не изменяют ее работу. Более того, отсу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ствуют доказательства связи вакцинации с развитием аллергических, аутоиммунных и респираторных заболеваний в последующей жизни.</w:t>
      </w:r>
    </w:p>
    <w:p w:rsidR="00A33F20" w:rsidRPr="00D0209C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Миф  8. Вакцинация частично ответстве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 за глобальное повышение частоты р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а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ковых заболеваний</w:t>
      </w:r>
    </w:p>
    <w:p w:rsidR="00A33F20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ФАКТ: 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 не вызывают рак. Вакцина против вируса папилломы человека использ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для профилактики нескольких видов р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 том числе рака шейки матки. Глобальное повышение частоты раковых заболеваний в мире за последние 50 лет обусловлено мн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жеством причин, в том числе изменениями в образе жизни, большей продолжительностью жизни и более совершенными диагностич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методами.</w:t>
      </w:r>
    </w:p>
    <w:p w:rsidR="0090150F" w:rsidRPr="002C109F" w:rsidRDefault="0090150F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F20" w:rsidRPr="00D0209C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Миф  9. Вакцины могут содержать микр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чипы, позволяющие правительствам или другим организациям отслеживать мест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нахождение привитого лица</w:t>
      </w:r>
    </w:p>
    <w:p w:rsidR="00A33F20" w:rsidRPr="002C109F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>ФАКТ</w:t>
      </w:r>
      <w:r w:rsidRPr="002C10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технически невозможно. Вакц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производятся на предприятиях с очень строгим режимом доступа. Во многих флак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 содержится вакцина на несколько человек (например, 10 доз в одном флаконе), что д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лает невозможным отслеживать каждого.</w:t>
      </w:r>
    </w:p>
    <w:p w:rsidR="00A33F20" w:rsidRPr="00D0209C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Миф  10. Болезнь не будет распространят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ь</w:t>
      </w: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ся, если мы обеспечим должное соблюдение гигиены и санитарии</w:t>
      </w:r>
    </w:p>
    <w:p w:rsidR="00A33F20" w:rsidRPr="002C109F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ФАКТ: 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инфекции распространяются независимо от качества нашей личной гиги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ны. Если люди не привиты, то болезни, кот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стали очень редки - полиомиелит или корь - могут быстро появиться вновь.</w:t>
      </w:r>
    </w:p>
    <w:p w:rsidR="00A33F20" w:rsidRPr="00D0209C" w:rsidRDefault="00A33F20" w:rsidP="00A33F20">
      <w:pPr>
        <w:pStyle w:val="a3"/>
        <w:spacing w:before="0" w:beforeAutospacing="0" w:after="0" w:afterAutospacing="0"/>
        <w:rPr>
          <w:color w:val="0070C0"/>
        </w:rPr>
      </w:pPr>
      <w:r w:rsidRPr="00D0209C">
        <w:rPr>
          <w:b/>
          <w:bCs/>
          <w:color w:val="0070C0"/>
        </w:rPr>
        <w:t xml:space="preserve">Миф  11. </w:t>
      </w:r>
      <w:r w:rsidRPr="00D0209C">
        <w:rPr>
          <w:color w:val="0070C0"/>
        </w:rPr>
        <w:t xml:space="preserve"> </w:t>
      </w:r>
      <w:r w:rsidRPr="00D0209C">
        <w:rPr>
          <w:b/>
          <w:color w:val="0070C0"/>
        </w:rPr>
        <w:t>От гриппа не умирают. Зачем т</w:t>
      </w:r>
      <w:r w:rsidRPr="00D0209C">
        <w:rPr>
          <w:b/>
          <w:color w:val="0070C0"/>
        </w:rPr>
        <w:t>о</w:t>
      </w:r>
      <w:r w:rsidRPr="00D0209C">
        <w:rPr>
          <w:b/>
          <w:color w:val="0070C0"/>
        </w:rPr>
        <w:t>гда прививаться.</w:t>
      </w:r>
    </w:p>
    <w:p w:rsidR="00A33F20" w:rsidRDefault="00A33F20" w:rsidP="00A3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0209C">
        <w:rPr>
          <w:rStyle w:val="a5"/>
          <w:rFonts w:ascii="Times New Roman" w:hAnsi="Times New Roman" w:cs="Times New Roman"/>
          <w:b/>
          <w:bCs/>
          <w:i w:val="0"/>
          <w:color w:val="FF0000"/>
          <w:sz w:val="24"/>
          <w:szCs w:val="24"/>
        </w:rPr>
        <w:t>ФАКТ</w:t>
      </w:r>
      <w:r w:rsidRPr="002C109F">
        <w:rPr>
          <w:rFonts w:ascii="Times New Roman" w:hAnsi="Times New Roman" w:cs="Times New Roman"/>
          <w:i/>
          <w:sz w:val="24"/>
          <w:szCs w:val="24"/>
        </w:rPr>
        <w:t>:</w:t>
      </w:r>
      <w:r w:rsidRPr="002C109F">
        <w:rPr>
          <w:rFonts w:ascii="Times New Roman" w:hAnsi="Times New Roman" w:cs="Times New Roman"/>
          <w:sz w:val="24"/>
          <w:szCs w:val="24"/>
        </w:rPr>
        <w:t xml:space="preserve"> Люди </w:t>
      </w:r>
      <w:r w:rsidR="0090150F">
        <w:rPr>
          <w:rFonts w:ascii="Times New Roman" w:hAnsi="Times New Roman" w:cs="Times New Roman"/>
          <w:sz w:val="24"/>
          <w:szCs w:val="24"/>
        </w:rPr>
        <w:t>погибают</w:t>
      </w:r>
      <w:r w:rsidRPr="002C109F">
        <w:rPr>
          <w:rFonts w:ascii="Times New Roman" w:hAnsi="Times New Roman" w:cs="Times New Roman"/>
          <w:sz w:val="24"/>
          <w:szCs w:val="24"/>
        </w:rPr>
        <w:t xml:space="preserve"> от осложнений, к</w:t>
      </w:r>
      <w:r w:rsidRPr="002C109F">
        <w:rPr>
          <w:rFonts w:ascii="Times New Roman" w:hAnsi="Times New Roman" w:cs="Times New Roman"/>
          <w:sz w:val="24"/>
          <w:szCs w:val="24"/>
        </w:rPr>
        <w:t>о</w:t>
      </w:r>
      <w:r w:rsidRPr="002C109F">
        <w:rPr>
          <w:rFonts w:ascii="Times New Roman" w:hAnsi="Times New Roman" w:cs="Times New Roman"/>
          <w:sz w:val="24"/>
          <w:szCs w:val="24"/>
        </w:rPr>
        <w:t>торые вызывает эта инфекция. Другое дело, наша статистика построена таким образом, что грипп не декларируют как причину сме</w:t>
      </w:r>
      <w:r w:rsidRPr="002C109F">
        <w:rPr>
          <w:rFonts w:ascii="Times New Roman" w:hAnsi="Times New Roman" w:cs="Times New Roman"/>
          <w:sz w:val="24"/>
          <w:szCs w:val="24"/>
        </w:rPr>
        <w:t>р</w:t>
      </w:r>
      <w:r w:rsidRPr="002C109F">
        <w:rPr>
          <w:rFonts w:ascii="Times New Roman" w:hAnsi="Times New Roman" w:cs="Times New Roman"/>
          <w:sz w:val="24"/>
          <w:szCs w:val="24"/>
        </w:rPr>
        <w:t>ти. То есть умер человек от пневмонии, а не от того, что пневмония стала осложнением гриппа. Вот и выходит, что от гриппа не ум</w:t>
      </w:r>
      <w:r w:rsidRPr="002C109F">
        <w:rPr>
          <w:rFonts w:ascii="Times New Roman" w:hAnsi="Times New Roman" w:cs="Times New Roman"/>
          <w:sz w:val="24"/>
          <w:szCs w:val="24"/>
        </w:rPr>
        <w:t>и</w:t>
      </w:r>
      <w:r w:rsidRPr="002C109F">
        <w:rPr>
          <w:rFonts w:ascii="Times New Roman" w:hAnsi="Times New Roman" w:cs="Times New Roman"/>
          <w:sz w:val="24"/>
          <w:szCs w:val="24"/>
        </w:rPr>
        <w:t>рают. На самом деле ежегодно в мире гри</w:t>
      </w:r>
      <w:r w:rsidRPr="002C109F">
        <w:rPr>
          <w:rFonts w:ascii="Times New Roman" w:hAnsi="Times New Roman" w:cs="Times New Roman"/>
          <w:sz w:val="24"/>
          <w:szCs w:val="24"/>
        </w:rPr>
        <w:t>п</w:t>
      </w:r>
      <w:r w:rsidRPr="002C109F">
        <w:rPr>
          <w:rFonts w:ascii="Times New Roman" w:hAnsi="Times New Roman" w:cs="Times New Roman"/>
          <w:sz w:val="24"/>
          <w:szCs w:val="24"/>
        </w:rPr>
        <w:t>пом болеют около миллиарда человек, 3 ми</w:t>
      </w:r>
      <w:r w:rsidRPr="002C109F">
        <w:rPr>
          <w:rFonts w:ascii="Times New Roman" w:hAnsi="Times New Roman" w:cs="Times New Roman"/>
          <w:sz w:val="24"/>
          <w:szCs w:val="24"/>
        </w:rPr>
        <w:t>л</w:t>
      </w:r>
      <w:r w:rsidRPr="002C109F">
        <w:rPr>
          <w:rFonts w:ascii="Times New Roman" w:hAnsi="Times New Roman" w:cs="Times New Roman"/>
          <w:sz w:val="24"/>
          <w:szCs w:val="24"/>
        </w:rPr>
        <w:t>лиона погибают от этой</w:t>
      </w:r>
      <w:r w:rsidRPr="002C109F">
        <w:rPr>
          <w:rFonts w:ascii="Times New Roman" w:hAnsi="Times New Roman" w:cs="Times New Roman"/>
          <w:sz w:val="24"/>
          <w:szCs w:val="28"/>
        </w:rPr>
        <w:t xml:space="preserve"> инфекции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33F20" w:rsidRDefault="00A33F20" w:rsidP="00A3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33F20" w:rsidRDefault="00A33F20" w:rsidP="00A3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33F20" w:rsidRDefault="00A33F20" w:rsidP="00A3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33F20" w:rsidRDefault="00A33F20" w:rsidP="00A3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33F20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454489" wp14:editId="3F62EEA5">
            <wp:extent cx="3140629" cy="2130357"/>
            <wp:effectExtent l="0" t="0" r="3175" b="3810"/>
            <wp:docPr id="8" name="Рисунок 8" descr="C:\Users\L\AppData\Local\Microsoft\Windows\Temporary Internet Files\Content.Word\1491990040_priviv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\AppData\Local\Microsoft\Windows\Temporary Internet Files\Content.Word\1491990040_priviv-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39" cy="213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20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33F20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33F20" w:rsidRDefault="00A33F20" w:rsidP="001727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F20" w:rsidRPr="00CE7552" w:rsidRDefault="001727A1" w:rsidP="001727A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lastRenderedPageBreak/>
        <w:t xml:space="preserve">Муниципальное   бюджетное дошкольное </w:t>
      </w:r>
      <w:r w:rsidR="009962B0"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br/>
      </w: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образовательное учреждение города Аб</w:t>
      </w: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а</w:t>
      </w: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кана «Центр развития ребенка – детский сад</w:t>
      </w:r>
      <w:r w:rsidR="00A33F20"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:rsidR="005B6E4F" w:rsidRPr="00CE7552" w:rsidRDefault="001727A1" w:rsidP="001727A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«Калинка»</w:t>
      </w:r>
    </w:p>
    <w:p w:rsidR="001727A1" w:rsidRPr="00CE7552" w:rsidRDefault="001727A1" w:rsidP="005B6E4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:rsidR="001727A1" w:rsidRPr="00CE7552" w:rsidRDefault="001727A1" w:rsidP="005B6E4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:rsidR="002C109F" w:rsidRPr="00CE7552" w:rsidRDefault="001727A1" w:rsidP="001727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56"/>
          <w:szCs w:val="24"/>
          <w:shd w:val="clear" w:color="auto" w:fill="FFFFFF"/>
        </w:rPr>
      </w:pPr>
      <w:r w:rsidRPr="00CE7552">
        <w:rPr>
          <w:rFonts w:ascii="Times New Roman" w:hAnsi="Times New Roman" w:cs="Times New Roman"/>
          <w:b/>
          <w:i/>
          <w:color w:val="0070C0"/>
          <w:sz w:val="56"/>
          <w:szCs w:val="24"/>
          <w:shd w:val="clear" w:color="auto" w:fill="FFFFFF"/>
        </w:rPr>
        <w:t xml:space="preserve">Мифы </w:t>
      </w:r>
      <w:r w:rsidR="002C109F" w:rsidRPr="00CE7552">
        <w:rPr>
          <w:rFonts w:ascii="Times New Roman" w:hAnsi="Times New Roman" w:cs="Times New Roman"/>
          <w:b/>
          <w:i/>
          <w:color w:val="0070C0"/>
          <w:sz w:val="56"/>
          <w:szCs w:val="24"/>
          <w:shd w:val="clear" w:color="auto" w:fill="FFFFFF"/>
        </w:rPr>
        <w:t>об</w:t>
      </w:r>
    </w:p>
    <w:p w:rsidR="005B6E4F" w:rsidRDefault="002C109F" w:rsidP="001727A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6"/>
          <w:szCs w:val="24"/>
          <w:shd w:val="clear" w:color="auto" w:fill="FFFFFF"/>
        </w:rPr>
      </w:pPr>
      <w:r w:rsidRPr="00CE7552">
        <w:rPr>
          <w:rFonts w:ascii="Times New Roman" w:hAnsi="Times New Roman" w:cs="Times New Roman"/>
          <w:b/>
          <w:i/>
          <w:color w:val="0070C0"/>
          <w:sz w:val="56"/>
          <w:szCs w:val="24"/>
          <w:shd w:val="clear" w:color="auto" w:fill="FFFFFF"/>
        </w:rPr>
        <w:t xml:space="preserve"> и</w:t>
      </w:r>
      <w:r w:rsidR="001727A1" w:rsidRPr="00CE7552">
        <w:rPr>
          <w:rFonts w:ascii="Times New Roman" w:hAnsi="Times New Roman" w:cs="Times New Roman"/>
          <w:b/>
          <w:i/>
          <w:color w:val="0070C0"/>
          <w:sz w:val="56"/>
          <w:szCs w:val="24"/>
          <w:shd w:val="clear" w:color="auto" w:fill="FFFFFF"/>
        </w:rPr>
        <w:t>ммунизации</w:t>
      </w:r>
    </w:p>
    <w:p w:rsidR="002C109F" w:rsidRPr="002C109F" w:rsidRDefault="002C109F" w:rsidP="001727A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6"/>
          <w:szCs w:val="24"/>
          <w:shd w:val="clear" w:color="auto" w:fill="FFFFFF"/>
        </w:rPr>
      </w:pPr>
    </w:p>
    <w:p w:rsidR="001727A1" w:rsidRPr="002C109F" w:rsidRDefault="001727A1" w:rsidP="005B6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0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149C8" wp14:editId="353882E1">
            <wp:extent cx="2801004" cy="4063516"/>
            <wp:effectExtent l="0" t="0" r="0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09" cy="407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552" w:rsidRPr="00CE7552" w:rsidRDefault="00CE7552" w:rsidP="00CE755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Составитель: учитель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- логопед</w:t>
      </w:r>
      <w:r w:rsidRPr="00CE7552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br/>
        <w:t xml:space="preserve">Елизарьева Людмила Владимировна </w:t>
      </w:r>
      <w:bookmarkStart w:id="0" w:name="_GoBack"/>
      <w:bookmarkEnd w:id="0"/>
    </w:p>
    <w:p w:rsidR="00A33F20" w:rsidRPr="002C109F" w:rsidRDefault="00A33F20" w:rsidP="00A33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Делать прививку ребенку или нет? Этот вопрос в последнее время приобрел почти глобальное значение, хотя сами мамы и папы были в свое время привиты в обязательном порядке и в соответствии с графиком имм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низации. С тех пор вакцины постоянно с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вершенствовались, но парадокс в том, что многие, избавившись от страха перед инфе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циями, обрели страх перед вакцинами, кот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рые так эффективно действ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C109F">
        <w:rPr>
          <w:rFonts w:ascii="Times New Roman" w:hAnsi="Times New Roman" w:cs="Times New Roman"/>
          <w:sz w:val="24"/>
          <w:szCs w:val="24"/>
          <w:shd w:val="clear" w:color="auto" w:fill="FFFFFF"/>
        </w:rPr>
        <w:t>вали против этих инфекций. Вакцины стали жертвой своей успешности.</w:t>
      </w:r>
      <w:r w:rsidRPr="002C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3F20" w:rsidRPr="002C109F" w:rsidRDefault="00A33F20" w:rsidP="00A33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и дело в интернете появляется и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формация некомпетентных людей, напра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ленная против вакцинации. В результате н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 доверчивые родители начинают в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901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ражать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обеспокоенность относительно пр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вивок, ставя под сомнение их безопасность или необходимость проведения. С помощью документа, подготовленного Всемирной о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ганизацией здравоохранения, постараемся развеять некоторые наиболее распростране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2C1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мифы об иммунизации.</w:t>
      </w:r>
    </w:p>
    <w:p w:rsidR="00A33F20" w:rsidRPr="00D0209C" w:rsidRDefault="00A33F20" w:rsidP="00A33F20">
      <w:pPr>
        <w:pStyle w:val="a3"/>
        <w:spacing w:before="0" w:beforeAutospacing="0" w:after="0" w:afterAutospacing="0"/>
        <w:jc w:val="both"/>
        <w:rPr>
          <w:color w:val="0070C0"/>
        </w:rPr>
      </w:pPr>
      <w:r w:rsidRPr="00D0209C">
        <w:rPr>
          <w:b/>
          <w:bCs/>
          <w:color w:val="0070C0"/>
        </w:rPr>
        <w:t>Миф  1. </w:t>
      </w:r>
      <w:r w:rsidRPr="00D0209C">
        <w:rPr>
          <w:b/>
          <w:color w:val="0070C0"/>
        </w:rPr>
        <w:t>Существует множество методов, позволяющих укрепить иммунитет ребе</w:t>
      </w:r>
      <w:r w:rsidRPr="00D0209C">
        <w:rPr>
          <w:b/>
          <w:color w:val="0070C0"/>
        </w:rPr>
        <w:t>н</w:t>
      </w:r>
      <w:r w:rsidRPr="00D0209C">
        <w:rPr>
          <w:b/>
          <w:color w:val="0070C0"/>
        </w:rPr>
        <w:t>ка, поэтому делать прививки не обяз</w:t>
      </w:r>
      <w:r w:rsidRPr="00D0209C">
        <w:rPr>
          <w:b/>
          <w:color w:val="0070C0"/>
        </w:rPr>
        <w:t>а</w:t>
      </w:r>
      <w:r w:rsidRPr="00D0209C">
        <w:rPr>
          <w:b/>
          <w:color w:val="0070C0"/>
        </w:rPr>
        <w:t>тельно.</w:t>
      </w:r>
    </w:p>
    <w:p w:rsidR="00A33F20" w:rsidRPr="002C109F" w:rsidRDefault="00A33F20" w:rsidP="00A33F20">
      <w:pPr>
        <w:pStyle w:val="a3"/>
        <w:spacing w:before="0" w:beforeAutospacing="0" w:after="0" w:afterAutospacing="0"/>
        <w:jc w:val="both"/>
      </w:pPr>
      <w:r w:rsidRPr="00D0209C">
        <w:rPr>
          <w:b/>
          <w:color w:val="FF0000"/>
        </w:rPr>
        <w:t>ФАКТ:</w:t>
      </w:r>
      <w:r w:rsidRPr="00D0209C">
        <w:rPr>
          <w:color w:val="FF0000"/>
        </w:rPr>
        <w:t xml:space="preserve"> </w:t>
      </w:r>
      <w:r w:rsidRPr="002C109F">
        <w:t>Альтернативы прививкам нет. Как бы вы не укрепляли здоровье ребенка (закалив</w:t>
      </w:r>
      <w:r w:rsidRPr="002C109F">
        <w:t>а</w:t>
      </w:r>
      <w:r w:rsidRPr="002C109F">
        <w:t>ние, здоровый образ жизни, народные методы профилактики и т.д.</w:t>
      </w:r>
      <w:r w:rsidR="0090150F">
        <w:t>)</w:t>
      </w:r>
      <w:r w:rsidRPr="002C109F">
        <w:t>,   в отсутствие вакцин</w:t>
      </w:r>
      <w:r w:rsidRPr="002C109F">
        <w:t>а</w:t>
      </w:r>
      <w:r w:rsidRPr="002C109F">
        <w:t>ции невосприимчивость к конкретному во</w:t>
      </w:r>
      <w:r w:rsidRPr="002C109F">
        <w:t>з</w:t>
      </w:r>
      <w:r w:rsidRPr="002C109F">
        <w:t>будителю сформироваться не может. Ребенок при встрече с инфекционным агентом неи</w:t>
      </w:r>
      <w:r w:rsidRPr="002C109F">
        <w:t>з</w:t>
      </w:r>
      <w:r w:rsidRPr="002C109F">
        <w:t>бежно заболеет, так как все эти методы н</w:t>
      </w:r>
      <w:r w:rsidRPr="002C109F">
        <w:t>е</w:t>
      </w:r>
      <w:r w:rsidRPr="002C109F">
        <w:t>специфичны, не воздействуют на конкретного возбудителя и могут применяться лишь как дополнение к вакцинации.</w:t>
      </w:r>
    </w:p>
    <w:p w:rsidR="00A33F20" w:rsidRPr="00D0209C" w:rsidRDefault="00A33F20" w:rsidP="00A33F20">
      <w:pPr>
        <w:pStyle w:val="a3"/>
        <w:spacing w:before="0" w:beforeAutospacing="0" w:after="0" w:afterAutospacing="0"/>
        <w:rPr>
          <w:color w:val="0070C0"/>
        </w:rPr>
      </w:pPr>
      <w:r w:rsidRPr="00D0209C">
        <w:rPr>
          <w:b/>
          <w:bCs/>
          <w:color w:val="0070C0"/>
        </w:rPr>
        <w:t>Миф  2. </w:t>
      </w:r>
      <w:r w:rsidRPr="00D0209C">
        <w:rPr>
          <w:b/>
          <w:color w:val="0070C0"/>
        </w:rPr>
        <w:t>Благодаря коллективному имм</w:t>
      </w:r>
      <w:r w:rsidRPr="00D0209C">
        <w:rPr>
          <w:b/>
          <w:color w:val="0070C0"/>
        </w:rPr>
        <w:t>у</w:t>
      </w:r>
      <w:r w:rsidRPr="00D0209C">
        <w:rPr>
          <w:b/>
          <w:color w:val="0070C0"/>
        </w:rPr>
        <w:t>нитету Ваш ребенок не заболеет и его пр</w:t>
      </w:r>
      <w:r w:rsidRPr="00D0209C">
        <w:rPr>
          <w:b/>
          <w:color w:val="0070C0"/>
        </w:rPr>
        <w:t>и</w:t>
      </w:r>
      <w:r w:rsidRPr="00D0209C">
        <w:rPr>
          <w:b/>
          <w:color w:val="0070C0"/>
        </w:rPr>
        <w:t>вивать не нужно.</w:t>
      </w:r>
    </w:p>
    <w:p w:rsidR="00A33F20" w:rsidRPr="002C109F" w:rsidRDefault="00A33F20" w:rsidP="00A33F20">
      <w:pPr>
        <w:pStyle w:val="a3"/>
        <w:spacing w:before="0" w:beforeAutospacing="0" w:after="0" w:afterAutospacing="0"/>
      </w:pPr>
      <w:r w:rsidRPr="00D0209C">
        <w:rPr>
          <w:b/>
          <w:color w:val="FF0000"/>
        </w:rPr>
        <w:t xml:space="preserve">ФАКТ: </w:t>
      </w:r>
      <w:r w:rsidRPr="002C109F">
        <w:t>Так называемый коллективный и</w:t>
      </w:r>
      <w:r w:rsidRPr="002C109F">
        <w:t>м</w:t>
      </w:r>
      <w:r w:rsidRPr="002C109F">
        <w:t>мунитет - теория о том, что заболевания не распространяются, если большинство детей прошли иммунизацию, не защитит вашего ребенка, если он выедет за пределы страны. Многие дети все же не проходят соотве</w:t>
      </w:r>
      <w:r w:rsidRPr="002C109F">
        <w:t>т</w:t>
      </w:r>
      <w:r w:rsidRPr="002C109F">
        <w:t>ствующую возрасту иммунизацию по пр</w:t>
      </w:r>
      <w:r w:rsidRPr="002C109F">
        <w:t>и</w:t>
      </w:r>
      <w:r w:rsidRPr="002C109F">
        <w:t>чине наличия противопоказаний к вакцин</w:t>
      </w:r>
      <w:r w:rsidRPr="002C109F">
        <w:t>а</w:t>
      </w:r>
      <w:r w:rsidRPr="002C109F">
        <w:t>ции. И не стоит забыват</w:t>
      </w:r>
      <w:r w:rsidR="0090150F">
        <w:t>ь о том, что около 10% людей не</w:t>
      </w:r>
      <w:r w:rsidRPr="002C109F">
        <w:t>чувствительны к вакцинам. П</w:t>
      </w:r>
      <w:r w:rsidRPr="002C109F">
        <w:t>о</w:t>
      </w:r>
      <w:r w:rsidRPr="002C109F">
        <w:t xml:space="preserve">этому коллективный иммунитет </w:t>
      </w:r>
      <w:r w:rsidR="0090150F">
        <w:t>не всегда защищает от инфекции</w:t>
      </w:r>
      <w:r w:rsidR="005E686B">
        <w:t>,</w:t>
      </w:r>
      <w:r w:rsidR="0090150F">
        <w:t xml:space="preserve"> </w:t>
      </w:r>
      <w:r w:rsidRPr="002C109F">
        <w:t>и риск заболеть у н</w:t>
      </w:r>
      <w:r w:rsidRPr="002C109F">
        <w:t>е</w:t>
      </w:r>
      <w:r w:rsidRPr="002C109F">
        <w:t>привитого ребенка достаточно высок.</w:t>
      </w:r>
    </w:p>
    <w:p w:rsidR="00A33F20" w:rsidRPr="00D0209C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Миф  3. Вакцины небезопасны</w:t>
      </w:r>
    </w:p>
    <w:p w:rsidR="00A33F20" w:rsidRPr="002C109F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>ФАКТ</w:t>
      </w:r>
      <w:r w:rsidRPr="002C10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отбросим сомнения, п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скольку при лицензировании вакцины пров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дятся ее тщательная оценка и тестирование на безопасность и эффективность. Более того, за каждой партией вакцины осуществляется 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дельный контроль. После переквалификации и лицензирования ВОЗ продолжает пров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мониторинг вакцины, и любые зарег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стрированные серьезные побочные действия тщательно расследуются</w:t>
      </w:r>
    </w:p>
    <w:p w:rsidR="00A33F20" w:rsidRPr="00D0209C" w:rsidRDefault="00A33F20" w:rsidP="00A33F20">
      <w:pPr>
        <w:pStyle w:val="a3"/>
        <w:spacing w:before="0" w:beforeAutospacing="0" w:after="0" w:afterAutospacing="0"/>
        <w:rPr>
          <w:color w:val="0070C0"/>
        </w:rPr>
      </w:pPr>
      <w:r w:rsidRPr="00D0209C">
        <w:rPr>
          <w:b/>
          <w:bCs/>
          <w:color w:val="0070C0"/>
        </w:rPr>
        <w:t xml:space="preserve">Миф  4. </w:t>
      </w:r>
      <w:r w:rsidRPr="00D0209C">
        <w:rPr>
          <w:b/>
          <w:color w:val="0070C0"/>
        </w:rPr>
        <w:t>Здоровый ребенок может вполне справиться с инфекцией и без вакцинации.</w:t>
      </w:r>
    </w:p>
    <w:p w:rsidR="00A33F20" w:rsidRPr="002C109F" w:rsidRDefault="00A33F20" w:rsidP="00A3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>ФАКТ</w:t>
      </w:r>
      <w:r w:rsidRPr="00D0209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2C109F">
        <w:rPr>
          <w:rFonts w:ascii="Times New Roman" w:hAnsi="Times New Roman" w:cs="Times New Roman"/>
          <w:sz w:val="24"/>
          <w:szCs w:val="24"/>
        </w:rPr>
        <w:t>Не существует врожденной нево</w:t>
      </w:r>
      <w:r w:rsidRPr="002C109F">
        <w:rPr>
          <w:rFonts w:ascii="Times New Roman" w:hAnsi="Times New Roman" w:cs="Times New Roman"/>
          <w:sz w:val="24"/>
          <w:szCs w:val="24"/>
        </w:rPr>
        <w:t>с</w:t>
      </w:r>
      <w:r w:rsidRPr="002C109F">
        <w:rPr>
          <w:rFonts w:ascii="Times New Roman" w:hAnsi="Times New Roman" w:cs="Times New Roman"/>
          <w:sz w:val="24"/>
          <w:szCs w:val="24"/>
        </w:rPr>
        <w:t>приимчивости к инфекционным болезням. Риску заболевания  подвержены как здор</w:t>
      </w:r>
      <w:r w:rsidRPr="002C109F">
        <w:rPr>
          <w:rFonts w:ascii="Times New Roman" w:hAnsi="Times New Roman" w:cs="Times New Roman"/>
          <w:sz w:val="24"/>
          <w:szCs w:val="24"/>
        </w:rPr>
        <w:t>о</w:t>
      </w:r>
      <w:r w:rsidRPr="002C109F">
        <w:rPr>
          <w:rFonts w:ascii="Times New Roman" w:hAnsi="Times New Roman" w:cs="Times New Roman"/>
          <w:sz w:val="24"/>
          <w:szCs w:val="24"/>
        </w:rPr>
        <w:t>вые, так и больные дети. До введения в пра</w:t>
      </w:r>
      <w:r w:rsidRPr="002C109F">
        <w:rPr>
          <w:rFonts w:ascii="Times New Roman" w:hAnsi="Times New Roman" w:cs="Times New Roman"/>
          <w:sz w:val="24"/>
          <w:szCs w:val="24"/>
        </w:rPr>
        <w:t>к</w:t>
      </w:r>
      <w:r w:rsidRPr="002C109F">
        <w:rPr>
          <w:rFonts w:ascii="Times New Roman" w:hAnsi="Times New Roman" w:cs="Times New Roman"/>
          <w:sz w:val="24"/>
          <w:szCs w:val="24"/>
        </w:rPr>
        <w:t>тику вакцинации смертность от таких инфе</w:t>
      </w:r>
      <w:r w:rsidRPr="002C109F">
        <w:rPr>
          <w:rFonts w:ascii="Times New Roman" w:hAnsi="Times New Roman" w:cs="Times New Roman"/>
          <w:sz w:val="24"/>
          <w:szCs w:val="24"/>
        </w:rPr>
        <w:t>к</w:t>
      </w:r>
      <w:r w:rsidRPr="002C109F">
        <w:rPr>
          <w:rFonts w:ascii="Times New Roman" w:hAnsi="Times New Roman" w:cs="Times New Roman"/>
          <w:sz w:val="24"/>
          <w:szCs w:val="24"/>
        </w:rPr>
        <w:t>ций, как корь, паротит, коклюш, краснуха была высока. Кроме того, в результате пер</w:t>
      </w:r>
      <w:r w:rsidRPr="002C109F">
        <w:rPr>
          <w:rFonts w:ascii="Times New Roman" w:hAnsi="Times New Roman" w:cs="Times New Roman"/>
          <w:sz w:val="24"/>
          <w:szCs w:val="24"/>
        </w:rPr>
        <w:t>е</w:t>
      </w:r>
      <w:r w:rsidRPr="002C109F">
        <w:rPr>
          <w:rFonts w:ascii="Times New Roman" w:hAnsi="Times New Roman" w:cs="Times New Roman"/>
          <w:sz w:val="24"/>
          <w:szCs w:val="24"/>
        </w:rPr>
        <w:t>несенного инфекционного заболевания в большинстве случаев не создается пожизне</w:t>
      </w:r>
      <w:r w:rsidRPr="002C109F">
        <w:rPr>
          <w:rFonts w:ascii="Times New Roman" w:hAnsi="Times New Roman" w:cs="Times New Roman"/>
          <w:sz w:val="24"/>
          <w:szCs w:val="24"/>
        </w:rPr>
        <w:t>н</w:t>
      </w:r>
      <w:r w:rsidRPr="002C109F">
        <w:rPr>
          <w:rFonts w:ascii="Times New Roman" w:hAnsi="Times New Roman" w:cs="Times New Roman"/>
          <w:sz w:val="24"/>
          <w:szCs w:val="24"/>
        </w:rPr>
        <w:t>ного иммунитета</w:t>
      </w:r>
    </w:p>
    <w:p w:rsidR="005B6E4F" w:rsidRPr="00D0209C" w:rsidRDefault="002C109F" w:rsidP="005B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Миф </w:t>
      </w:r>
      <w:r w:rsidR="001727A1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5</w:t>
      </w:r>
      <w:r w:rsidR="005B6E4F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 Введение нескольких вакцин одн</w:t>
      </w:r>
      <w:r w:rsidR="005B6E4F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</w:t>
      </w:r>
      <w:r w:rsidR="005B6E4F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временно может причинить вред здоровью и перегрузить иммунную систему ребенка</w:t>
      </w:r>
    </w:p>
    <w:p w:rsidR="005B6E4F" w:rsidRPr="002C109F" w:rsidRDefault="002C109F" w:rsidP="005B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ФАКТ: 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научных исследований свидетельствуют о том, что введение н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скольких вакцин одновременно не оказывает негативного влияния на иммунную систему ребенка. Даже в процессе дыхания или еды дети ежедневно подвергаются воздействию сотен тысяч инородных веществ, запуска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выработку иммунного ответа. Ребенок подвергается воздействию гораздо более зн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чительного числа антигенов при обычной простуде или ангине, чем получает из вакцин.</w:t>
      </w:r>
    </w:p>
    <w:p w:rsidR="005B6E4F" w:rsidRPr="00D0209C" w:rsidRDefault="00A33F20" w:rsidP="005B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C10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213D8F0" wp14:editId="0E764A4E">
            <wp:simplePos x="0" y="0"/>
            <wp:positionH relativeFrom="margin">
              <wp:posOffset>3610610</wp:posOffset>
            </wp:positionH>
            <wp:positionV relativeFrom="margin">
              <wp:posOffset>156845</wp:posOffset>
            </wp:positionV>
            <wp:extent cx="2957195" cy="2777490"/>
            <wp:effectExtent l="0" t="0" r="0" b="3810"/>
            <wp:wrapSquare wrapText="bothSides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09F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Миф </w:t>
      </w:r>
      <w:r w:rsidR="001727A1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6</w:t>
      </w:r>
      <w:r w:rsidR="005B6E4F" w:rsidRPr="00D0209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 Лучше переболеть и приобрести иммунитет, чем делать прививки</w:t>
      </w:r>
    </w:p>
    <w:p w:rsidR="001E61CB" w:rsidRDefault="002C109F" w:rsidP="005B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9C">
        <w:rPr>
          <w:rFonts w:ascii="Times New Roman" w:hAnsi="Times New Roman" w:cs="Times New Roman"/>
          <w:b/>
          <w:color w:val="FF0000"/>
          <w:sz w:val="24"/>
          <w:szCs w:val="24"/>
        </w:rPr>
        <w:t>ФАКТ</w:t>
      </w:r>
      <w:r w:rsidRPr="002C10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Иммунный ответ на вакцины сходен с тем, который формируется при натуральной инфекции. Ценой, которую придется запл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за иммунитет вследствие натуральной инфекции, могут быть отставание в умстве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B6E4F" w:rsidRPr="002C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развитии в результате гемофильной ин</w:t>
      </w:r>
      <w:r w:rsidR="001E61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sectPr w:rsidR="001E61CB" w:rsidSect="005B6E4F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8E"/>
    <w:rsid w:val="001727A1"/>
    <w:rsid w:val="001E61CB"/>
    <w:rsid w:val="002C109F"/>
    <w:rsid w:val="003318C1"/>
    <w:rsid w:val="00442C60"/>
    <w:rsid w:val="00577002"/>
    <w:rsid w:val="005B6E4F"/>
    <w:rsid w:val="005C68C9"/>
    <w:rsid w:val="005E686B"/>
    <w:rsid w:val="0065798E"/>
    <w:rsid w:val="007C7FC0"/>
    <w:rsid w:val="00803152"/>
    <w:rsid w:val="00873867"/>
    <w:rsid w:val="0090150F"/>
    <w:rsid w:val="009962B0"/>
    <w:rsid w:val="00A33F20"/>
    <w:rsid w:val="00B62598"/>
    <w:rsid w:val="00CE7552"/>
    <w:rsid w:val="00D0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E4F"/>
    <w:rPr>
      <w:b/>
      <w:bCs/>
    </w:rPr>
  </w:style>
  <w:style w:type="character" w:styleId="a5">
    <w:name w:val="Emphasis"/>
    <w:basedOn w:val="a0"/>
    <w:uiPriority w:val="20"/>
    <w:qFormat/>
    <w:rsid w:val="005B6E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E4F"/>
    <w:rPr>
      <w:b/>
      <w:bCs/>
    </w:rPr>
  </w:style>
  <w:style w:type="character" w:styleId="a5">
    <w:name w:val="Emphasis"/>
    <w:basedOn w:val="a0"/>
    <w:uiPriority w:val="20"/>
    <w:qFormat/>
    <w:rsid w:val="005B6E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56C0-3DD4-4C4A-8B06-8C01F60B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13</cp:revision>
  <cp:lastPrinted>2017-04-19T10:09:00Z</cp:lastPrinted>
  <dcterms:created xsi:type="dcterms:W3CDTF">2017-04-19T09:21:00Z</dcterms:created>
  <dcterms:modified xsi:type="dcterms:W3CDTF">2017-04-26T11:02:00Z</dcterms:modified>
</cp:coreProperties>
</file>